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ED" w:rsidRPr="00501DDD" w:rsidRDefault="00501DDD" w:rsidP="00501DDD">
      <w:pPr>
        <w:jc w:val="center"/>
        <w:rPr>
          <w:rFonts w:ascii="Arial" w:hAnsi="Arial" w:cs="Arial"/>
          <w:sz w:val="24"/>
          <w:szCs w:val="24"/>
        </w:rPr>
      </w:pPr>
      <w:r w:rsidRPr="00501DDD">
        <w:rPr>
          <w:rFonts w:ascii="Arial" w:hAnsi="Arial" w:cs="Arial"/>
          <w:sz w:val="24"/>
          <w:szCs w:val="24"/>
        </w:rPr>
        <w:t>Разгрузочные дни</w:t>
      </w:r>
    </w:p>
    <w:p w:rsidR="00501DDD" w:rsidRPr="00501DDD" w:rsidRDefault="00501DDD" w:rsidP="00501D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01DDD">
        <w:rPr>
          <w:rFonts w:ascii="Arial" w:hAnsi="Arial" w:cs="Arial"/>
          <w:sz w:val="24"/>
          <w:szCs w:val="24"/>
        </w:rPr>
        <w:t>Важно знать, что при снижени</w:t>
      </w:r>
      <w:r w:rsidRPr="00501DDD">
        <w:rPr>
          <w:rFonts w:ascii="Arial" w:hAnsi="Arial" w:cs="Arial"/>
          <w:sz w:val="24"/>
          <w:szCs w:val="24"/>
        </w:rPr>
        <w:t xml:space="preserve">и калорийности питания происходит </w:t>
      </w:r>
      <w:r w:rsidRPr="00501DDD">
        <w:rPr>
          <w:rFonts w:ascii="Arial" w:hAnsi="Arial" w:cs="Arial"/>
          <w:sz w:val="24"/>
          <w:szCs w:val="24"/>
        </w:rPr>
        <w:t>постепенное и поочередное использовани</w:t>
      </w:r>
      <w:r w:rsidRPr="00501DDD">
        <w:rPr>
          <w:rFonts w:ascii="Arial" w:hAnsi="Arial" w:cs="Arial"/>
          <w:sz w:val="24"/>
          <w:szCs w:val="24"/>
        </w:rPr>
        <w:t>е запасов энергии: сна</w:t>
      </w:r>
      <w:r w:rsidRPr="00501DDD">
        <w:rPr>
          <w:rFonts w:ascii="Arial" w:hAnsi="Arial" w:cs="Arial"/>
          <w:sz w:val="24"/>
          <w:szCs w:val="24"/>
        </w:rPr>
        <w:t>чала используется глюкоза и гликоген, затем жиры и, наконец, белки.</w:t>
      </w:r>
    </w:p>
    <w:p w:rsidR="00501DDD" w:rsidRPr="00501DDD" w:rsidRDefault="00501DDD" w:rsidP="00501DDD">
      <w:pPr>
        <w:jc w:val="both"/>
        <w:rPr>
          <w:rFonts w:ascii="Arial" w:hAnsi="Arial" w:cs="Arial"/>
          <w:sz w:val="24"/>
          <w:szCs w:val="24"/>
        </w:rPr>
      </w:pPr>
      <w:r w:rsidRPr="00501DDD">
        <w:rPr>
          <w:rFonts w:ascii="Arial" w:hAnsi="Arial" w:cs="Arial"/>
          <w:sz w:val="24"/>
          <w:szCs w:val="24"/>
        </w:rPr>
        <w:t>В первые дни ограниченного питан</w:t>
      </w:r>
      <w:r w:rsidRPr="00501DDD">
        <w:rPr>
          <w:rFonts w:ascii="Arial" w:hAnsi="Arial" w:cs="Arial"/>
          <w:sz w:val="24"/>
          <w:szCs w:val="24"/>
        </w:rPr>
        <w:t>ия масса тела снижается относи</w:t>
      </w:r>
      <w:r w:rsidRPr="00501DDD">
        <w:rPr>
          <w:rFonts w:ascii="Arial" w:hAnsi="Arial" w:cs="Arial"/>
          <w:sz w:val="24"/>
          <w:szCs w:val="24"/>
        </w:rPr>
        <w:t>тельно быстро за счет выведения во</w:t>
      </w:r>
      <w:r w:rsidRPr="00501DDD">
        <w:rPr>
          <w:rFonts w:ascii="Arial" w:hAnsi="Arial" w:cs="Arial"/>
          <w:sz w:val="24"/>
          <w:szCs w:val="24"/>
        </w:rPr>
        <w:t>ды. Затем наступает очередь жи</w:t>
      </w:r>
      <w:r w:rsidRPr="00501DDD">
        <w:rPr>
          <w:rFonts w:ascii="Arial" w:hAnsi="Arial" w:cs="Arial"/>
          <w:sz w:val="24"/>
          <w:szCs w:val="24"/>
        </w:rPr>
        <w:t>ров (обладающих высокой энергоемко</w:t>
      </w:r>
      <w:r w:rsidRPr="00501DDD">
        <w:rPr>
          <w:rFonts w:ascii="Arial" w:hAnsi="Arial" w:cs="Arial"/>
          <w:sz w:val="24"/>
          <w:szCs w:val="24"/>
        </w:rPr>
        <w:t xml:space="preserve">стью) и снижение массы тела </w:t>
      </w:r>
      <w:r w:rsidRPr="00501DDD">
        <w:rPr>
          <w:rFonts w:ascii="Arial" w:hAnsi="Arial" w:cs="Arial"/>
          <w:sz w:val="24"/>
          <w:szCs w:val="24"/>
        </w:rPr>
        <w:t>замедляется, тем более, что орга</w:t>
      </w:r>
      <w:r w:rsidRPr="00501DDD">
        <w:rPr>
          <w:rFonts w:ascii="Arial" w:hAnsi="Arial" w:cs="Arial"/>
          <w:sz w:val="24"/>
          <w:szCs w:val="24"/>
        </w:rPr>
        <w:t>низм приспоса</w:t>
      </w:r>
      <w:r>
        <w:rPr>
          <w:rFonts w:ascii="Arial" w:hAnsi="Arial" w:cs="Arial"/>
          <w:sz w:val="24"/>
          <w:szCs w:val="24"/>
        </w:rPr>
        <w:t>бливается к</w:t>
      </w:r>
      <w:r w:rsidRPr="00501DDD">
        <w:rPr>
          <w:rFonts w:ascii="Arial" w:hAnsi="Arial" w:cs="Arial"/>
          <w:sz w:val="24"/>
          <w:szCs w:val="24"/>
        </w:rPr>
        <w:t xml:space="preserve"> низкокалорийному </w:t>
      </w:r>
      <w:r w:rsidRPr="00501DDD">
        <w:rPr>
          <w:rFonts w:ascii="Arial" w:hAnsi="Arial" w:cs="Arial"/>
          <w:sz w:val="24"/>
          <w:szCs w:val="24"/>
        </w:rPr>
        <w:t>питанию. Незнание</w:t>
      </w:r>
      <w:r w:rsidRPr="00501DDD">
        <w:rPr>
          <w:rFonts w:ascii="Arial" w:hAnsi="Arial" w:cs="Arial"/>
          <w:sz w:val="24"/>
          <w:szCs w:val="24"/>
        </w:rPr>
        <w:t xml:space="preserve"> этих механизмов часто приводит </w:t>
      </w:r>
      <w:r w:rsidRPr="00501DDD">
        <w:rPr>
          <w:rFonts w:ascii="Arial" w:hAnsi="Arial" w:cs="Arial"/>
          <w:sz w:val="24"/>
          <w:szCs w:val="24"/>
        </w:rPr>
        <w:t>к преждевременному разочар</w:t>
      </w:r>
      <w:r w:rsidRPr="00501DDD">
        <w:rPr>
          <w:rFonts w:ascii="Arial" w:hAnsi="Arial" w:cs="Arial"/>
          <w:sz w:val="24"/>
          <w:szCs w:val="24"/>
        </w:rPr>
        <w:t xml:space="preserve">ованию и возвращению к прежнему </w:t>
      </w:r>
      <w:r w:rsidRPr="00501DDD">
        <w:rPr>
          <w:rFonts w:ascii="Arial" w:hAnsi="Arial" w:cs="Arial"/>
          <w:sz w:val="24"/>
          <w:szCs w:val="24"/>
        </w:rPr>
        <w:t>режиму питания. Старайтесь не допускать таких ошибок, ни в коем</w:t>
      </w:r>
      <w:r w:rsidRPr="00501DDD">
        <w:rPr>
          <w:rFonts w:ascii="Arial" w:hAnsi="Arial" w:cs="Arial"/>
          <w:sz w:val="24"/>
          <w:szCs w:val="24"/>
        </w:rPr>
        <w:t xml:space="preserve"> </w:t>
      </w:r>
      <w:r w:rsidRPr="00501DDD">
        <w:rPr>
          <w:rFonts w:ascii="Arial" w:hAnsi="Arial" w:cs="Arial"/>
          <w:sz w:val="24"/>
          <w:szCs w:val="24"/>
        </w:rPr>
        <w:t>случае не бросать начатого и набра</w:t>
      </w:r>
      <w:r w:rsidRPr="00501DDD">
        <w:rPr>
          <w:rFonts w:ascii="Arial" w:hAnsi="Arial" w:cs="Arial"/>
          <w:sz w:val="24"/>
          <w:szCs w:val="24"/>
        </w:rPr>
        <w:t>ться терпения. А для того, что</w:t>
      </w:r>
      <w:r w:rsidRPr="00501DDD">
        <w:rPr>
          <w:rFonts w:ascii="Arial" w:hAnsi="Arial" w:cs="Arial"/>
          <w:sz w:val="24"/>
          <w:szCs w:val="24"/>
        </w:rPr>
        <w:t>бы простимулировать снижение веса</w:t>
      </w:r>
      <w:r w:rsidRPr="00501DDD">
        <w:rPr>
          <w:rFonts w:ascii="Arial" w:hAnsi="Arial" w:cs="Arial"/>
          <w:sz w:val="24"/>
          <w:szCs w:val="24"/>
        </w:rPr>
        <w:t>, полезно вводить 1 раз в неде</w:t>
      </w:r>
      <w:r w:rsidRPr="00501DDD">
        <w:rPr>
          <w:rFonts w:ascii="Arial" w:hAnsi="Arial" w:cs="Arial"/>
          <w:sz w:val="24"/>
          <w:szCs w:val="24"/>
        </w:rPr>
        <w:t>лю разгрузочные дни, которые</w:t>
      </w:r>
      <w:r w:rsidRPr="00501DDD">
        <w:rPr>
          <w:rFonts w:ascii="Arial" w:hAnsi="Arial" w:cs="Arial"/>
          <w:sz w:val="24"/>
          <w:szCs w:val="24"/>
        </w:rPr>
        <w:t xml:space="preserve"> </w:t>
      </w:r>
      <w:r w:rsidRPr="00501DDD">
        <w:rPr>
          <w:rFonts w:ascii="Arial" w:hAnsi="Arial" w:cs="Arial"/>
          <w:sz w:val="24"/>
          <w:szCs w:val="24"/>
        </w:rPr>
        <w:t>«вст</w:t>
      </w:r>
      <w:r w:rsidRPr="00501DDD">
        <w:rPr>
          <w:rFonts w:ascii="Arial" w:hAnsi="Arial" w:cs="Arial"/>
          <w:sz w:val="24"/>
          <w:szCs w:val="24"/>
        </w:rPr>
        <w:t xml:space="preserve">ряхнут» организм, особенно если </w:t>
      </w:r>
      <w:r w:rsidRPr="00501DDD">
        <w:rPr>
          <w:rFonts w:ascii="Arial" w:hAnsi="Arial" w:cs="Arial"/>
          <w:sz w:val="24"/>
          <w:szCs w:val="24"/>
        </w:rPr>
        <w:t>были кратковременные «зигзаги» в питании (п</w:t>
      </w:r>
      <w:r w:rsidRPr="00501DDD">
        <w:rPr>
          <w:rFonts w:ascii="Arial" w:hAnsi="Arial" w:cs="Arial"/>
          <w:sz w:val="24"/>
          <w:szCs w:val="24"/>
        </w:rPr>
        <w:t xml:space="preserve">раздничное застолье, </w:t>
      </w:r>
      <w:r w:rsidRPr="00501DDD">
        <w:rPr>
          <w:rFonts w:ascii="Arial" w:hAnsi="Arial" w:cs="Arial"/>
          <w:sz w:val="24"/>
          <w:szCs w:val="24"/>
        </w:rPr>
        <w:t>шашлыки на природе и т. д.). Раз</w:t>
      </w:r>
      <w:r w:rsidRPr="00501DDD">
        <w:rPr>
          <w:rFonts w:ascii="Arial" w:hAnsi="Arial" w:cs="Arial"/>
          <w:sz w:val="24"/>
          <w:szCs w:val="24"/>
        </w:rPr>
        <w:t>грузочные дни создадут дополни</w:t>
      </w:r>
      <w:r w:rsidRPr="00501DDD">
        <w:rPr>
          <w:rFonts w:ascii="Arial" w:hAnsi="Arial" w:cs="Arial"/>
          <w:sz w:val="24"/>
          <w:szCs w:val="24"/>
        </w:rPr>
        <w:t>тельный дефицит энергии и ускорят процесс «сжигания» жира.</w:t>
      </w:r>
    </w:p>
    <w:p w:rsidR="00501DDD" w:rsidRPr="00501DDD" w:rsidRDefault="00501DDD" w:rsidP="00501DD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01DDD">
        <w:rPr>
          <w:rFonts w:ascii="Arial" w:hAnsi="Arial" w:cs="Arial"/>
          <w:sz w:val="24"/>
          <w:szCs w:val="24"/>
        </w:rPr>
        <w:t xml:space="preserve">Разгрузочные дни построены </w:t>
      </w:r>
      <w:r w:rsidRPr="00501DDD">
        <w:rPr>
          <w:rFonts w:ascii="Arial" w:hAnsi="Arial" w:cs="Arial"/>
          <w:sz w:val="24"/>
          <w:szCs w:val="24"/>
        </w:rPr>
        <w:t xml:space="preserve">на основе </w:t>
      </w:r>
      <w:proofErr w:type="spellStart"/>
      <w:r w:rsidRPr="00501DDD">
        <w:rPr>
          <w:rFonts w:ascii="Arial" w:hAnsi="Arial" w:cs="Arial"/>
          <w:sz w:val="24"/>
          <w:szCs w:val="24"/>
        </w:rPr>
        <w:t>монодиеты</w:t>
      </w:r>
      <w:proofErr w:type="spellEnd"/>
      <w:r w:rsidRPr="00501DDD">
        <w:rPr>
          <w:rFonts w:ascii="Arial" w:hAnsi="Arial" w:cs="Arial"/>
          <w:sz w:val="24"/>
          <w:szCs w:val="24"/>
        </w:rPr>
        <w:t>, подбирают</w:t>
      </w:r>
      <w:r w:rsidRPr="00501DDD">
        <w:rPr>
          <w:rFonts w:ascii="Arial" w:hAnsi="Arial" w:cs="Arial"/>
          <w:sz w:val="24"/>
          <w:szCs w:val="24"/>
        </w:rPr>
        <w:t>ся индивидуально, с учетом вкусовых предпочтений. Вес</w:t>
      </w:r>
      <w:r w:rsidRPr="00501DDD">
        <w:rPr>
          <w:rFonts w:ascii="Arial" w:hAnsi="Arial" w:cs="Arial"/>
          <w:sz w:val="24"/>
          <w:szCs w:val="24"/>
        </w:rPr>
        <w:t>ь объем вы</w:t>
      </w:r>
      <w:r w:rsidRPr="00501DDD">
        <w:rPr>
          <w:rFonts w:ascii="Arial" w:hAnsi="Arial" w:cs="Arial"/>
          <w:sz w:val="24"/>
          <w:szCs w:val="24"/>
        </w:rPr>
        <w:t>бранного питания делится на 6 п</w:t>
      </w:r>
      <w:r w:rsidRPr="00501DDD">
        <w:rPr>
          <w:rFonts w:ascii="Arial" w:hAnsi="Arial" w:cs="Arial"/>
          <w:sz w:val="24"/>
          <w:szCs w:val="24"/>
        </w:rPr>
        <w:t xml:space="preserve">риемов в течение дня, последний </w:t>
      </w:r>
      <w:r w:rsidRPr="00501DDD">
        <w:rPr>
          <w:rFonts w:ascii="Arial" w:hAnsi="Arial" w:cs="Arial"/>
          <w:sz w:val="24"/>
          <w:szCs w:val="24"/>
        </w:rPr>
        <w:t>прием не позднее 20.00 часов.</w:t>
      </w:r>
    </w:p>
    <w:p w:rsidR="00501DDD" w:rsidRPr="00501DDD" w:rsidRDefault="00501DD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Яблочный: 1,5 кг яблок </w:t>
      </w:r>
      <w:r w:rsidRPr="00501DDD">
        <w:rPr>
          <w:rFonts w:ascii="Arial" w:hAnsi="Arial" w:cs="Arial"/>
          <w:color w:val="231F20"/>
          <w:sz w:val="24"/>
          <w:szCs w:val="24"/>
        </w:rPr>
        <w:t>(600 ккал)</w:t>
      </w:r>
    </w:p>
    <w:p w:rsidR="00501DDD" w:rsidRDefault="00501DD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01DDD" w:rsidRPr="00501DDD" w:rsidRDefault="00501DD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Овощной: 1,5 кг сырых </w:t>
      </w:r>
      <w:r w:rsidRPr="00501DDD">
        <w:rPr>
          <w:rFonts w:ascii="Arial" w:hAnsi="Arial" w:cs="Arial"/>
          <w:color w:val="231F20"/>
          <w:sz w:val="24"/>
          <w:szCs w:val="24"/>
        </w:rPr>
        <w:t>овощей в виде салатов</w:t>
      </w:r>
    </w:p>
    <w:p w:rsidR="00501DDD" w:rsidRDefault="00501DD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01DDD" w:rsidRPr="00501DDD" w:rsidRDefault="00501DD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501DDD">
        <w:rPr>
          <w:rFonts w:ascii="Arial" w:hAnsi="Arial" w:cs="Arial"/>
          <w:color w:val="231F20"/>
          <w:sz w:val="24"/>
          <w:szCs w:val="24"/>
        </w:rPr>
        <w:t>Арбузн</w:t>
      </w:r>
      <w:r>
        <w:rPr>
          <w:rFonts w:ascii="Arial" w:hAnsi="Arial" w:cs="Arial"/>
          <w:color w:val="231F20"/>
          <w:sz w:val="24"/>
          <w:szCs w:val="24"/>
        </w:rPr>
        <w:t xml:space="preserve">ый: 1,5 кг мякоти </w:t>
      </w:r>
      <w:r w:rsidRPr="00501DDD">
        <w:rPr>
          <w:rFonts w:ascii="Arial" w:hAnsi="Arial" w:cs="Arial"/>
          <w:color w:val="231F20"/>
          <w:sz w:val="24"/>
          <w:szCs w:val="24"/>
        </w:rPr>
        <w:t>арбуза (800 ккал)</w:t>
      </w:r>
    </w:p>
    <w:p w:rsidR="00501DDD" w:rsidRDefault="00501DD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01DDD" w:rsidRPr="00501DDD" w:rsidRDefault="00501DD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Соки: 1,5 л томатного сока без соли (пить мелкими </w:t>
      </w:r>
      <w:r w:rsidRPr="00501DDD">
        <w:rPr>
          <w:rFonts w:ascii="Arial" w:hAnsi="Arial" w:cs="Arial"/>
          <w:color w:val="231F20"/>
          <w:sz w:val="24"/>
          <w:szCs w:val="24"/>
        </w:rPr>
        <w:t>глотками)</w:t>
      </w:r>
    </w:p>
    <w:p w:rsidR="00501DDD" w:rsidRDefault="00501DD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01DDD" w:rsidRPr="00501DDD" w:rsidRDefault="00501DD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Творог: 600 г полужирного </w:t>
      </w:r>
      <w:r w:rsidRPr="00501DDD">
        <w:rPr>
          <w:rFonts w:ascii="Arial" w:hAnsi="Arial" w:cs="Arial"/>
          <w:color w:val="231F20"/>
          <w:sz w:val="24"/>
          <w:szCs w:val="24"/>
        </w:rPr>
        <w:t>творога (400 ккал) +</w:t>
      </w:r>
      <w:r>
        <w:rPr>
          <w:rFonts w:ascii="Arial" w:hAnsi="Arial" w:cs="Arial"/>
          <w:color w:val="231F20"/>
          <w:sz w:val="24"/>
          <w:szCs w:val="24"/>
        </w:rPr>
        <w:t xml:space="preserve"> 3 стакана несладкого чая + 2 л </w:t>
      </w:r>
      <w:r w:rsidRPr="00501DDD">
        <w:rPr>
          <w:rFonts w:ascii="Arial" w:hAnsi="Arial" w:cs="Arial"/>
          <w:color w:val="231F20"/>
          <w:sz w:val="24"/>
          <w:szCs w:val="24"/>
        </w:rPr>
        <w:t>воды</w:t>
      </w:r>
    </w:p>
    <w:p w:rsidR="00501DDD" w:rsidRDefault="00501DD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01DDD" w:rsidRPr="00501DDD" w:rsidRDefault="00501DD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501DDD">
        <w:rPr>
          <w:rFonts w:ascii="Arial" w:hAnsi="Arial" w:cs="Arial"/>
          <w:color w:val="231F20"/>
          <w:sz w:val="24"/>
          <w:szCs w:val="24"/>
        </w:rPr>
        <w:t>Отварное мясо: 350 г + салат, с</w:t>
      </w:r>
      <w:r>
        <w:rPr>
          <w:rFonts w:ascii="Arial" w:hAnsi="Arial" w:cs="Arial"/>
          <w:color w:val="231F20"/>
          <w:sz w:val="24"/>
          <w:szCs w:val="24"/>
        </w:rPr>
        <w:t>вежие огурцы, помидоры + 2 ста</w:t>
      </w:r>
      <w:r w:rsidRPr="00501DDD">
        <w:rPr>
          <w:rFonts w:ascii="Arial" w:hAnsi="Arial" w:cs="Arial"/>
          <w:color w:val="231F20"/>
          <w:sz w:val="24"/>
          <w:szCs w:val="24"/>
        </w:rPr>
        <w:t>кана несладкого чая + 2 стакана отвара шиповника (850 ккал)</w:t>
      </w:r>
    </w:p>
    <w:p w:rsidR="00501DDD" w:rsidRDefault="00501DD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01DDD" w:rsidRPr="00501DDD" w:rsidRDefault="00501DD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501DDD">
        <w:rPr>
          <w:rFonts w:ascii="Arial" w:hAnsi="Arial" w:cs="Arial"/>
          <w:color w:val="231F20"/>
          <w:sz w:val="24"/>
          <w:szCs w:val="24"/>
        </w:rPr>
        <w:t>Кефирный: 1,5 л 1% кефира (700-800 ккал)</w:t>
      </w:r>
    </w:p>
    <w:p w:rsidR="00501DDD" w:rsidRDefault="00501DD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501DDD" w:rsidRPr="00501DDD" w:rsidRDefault="00501DD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501DDD">
        <w:rPr>
          <w:rFonts w:ascii="Arial" w:hAnsi="Arial" w:cs="Arial"/>
          <w:color w:val="231F20"/>
          <w:sz w:val="24"/>
          <w:szCs w:val="24"/>
        </w:rPr>
        <w:t xml:space="preserve">Рисовый: 250 г риса замочить с </w:t>
      </w:r>
      <w:r>
        <w:rPr>
          <w:rFonts w:ascii="Arial" w:hAnsi="Arial" w:cs="Arial"/>
          <w:color w:val="231F20"/>
          <w:sz w:val="24"/>
          <w:szCs w:val="24"/>
        </w:rPr>
        <w:t xml:space="preserve">вечера, утром промыть до чистой </w:t>
      </w:r>
      <w:r w:rsidRPr="00501DDD">
        <w:rPr>
          <w:rFonts w:ascii="Arial" w:hAnsi="Arial" w:cs="Arial"/>
          <w:color w:val="231F20"/>
          <w:sz w:val="24"/>
          <w:szCs w:val="24"/>
        </w:rPr>
        <w:t>воды и варить 15 мин.</w:t>
      </w:r>
    </w:p>
    <w:p w:rsidR="00501DDD" w:rsidRDefault="00501DD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C24"/>
          <w:sz w:val="24"/>
          <w:szCs w:val="24"/>
        </w:rPr>
      </w:pPr>
    </w:p>
    <w:p w:rsidR="00501DDD" w:rsidRDefault="00501DD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C24"/>
          <w:sz w:val="24"/>
          <w:szCs w:val="24"/>
        </w:rPr>
      </w:pPr>
    </w:p>
    <w:p w:rsidR="00501DDD" w:rsidRDefault="00501DD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C24"/>
          <w:sz w:val="24"/>
          <w:szCs w:val="24"/>
        </w:rPr>
      </w:pPr>
      <w:r w:rsidRPr="00501DDD">
        <w:rPr>
          <w:rFonts w:ascii="Arial" w:hAnsi="Arial" w:cs="Arial"/>
          <w:color w:val="EE1C24"/>
          <w:sz w:val="24"/>
          <w:szCs w:val="24"/>
        </w:rPr>
        <w:t>В любой разгрузочный день надо выпивать</w:t>
      </w:r>
      <w:r>
        <w:rPr>
          <w:rFonts w:ascii="Arial" w:hAnsi="Arial" w:cs="Arial"/>
          <w:color w:val="EE1C24"/>
          <w:sz w:val="24"/>
          <w:szCs w:val="24"/>
        </w:rPr>
        <w:t xml:space="preserve"> </w:t>
      </w:r>
      <w:r w:rsidRPr="00501DDD">
        <w:rPr>
          <w:rFonts w:ascii="Arial" w:hAnsi="Arial" w:cs="Arial"/>
          <w:color w:val="EE1C24"/>
          <w:sz w:val="24"/>
          <w:szCs w:val="24"/>
        </w:rPr>
        <w:t>не менее 2,5 л воды!</w:t>
      </w:r>
    </w:p>
    <w:p w:rsidR="00C632AD" w:rsidRDefault="00C632A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C24"/>
          <w:sz w:val="24"/>
          <w:szCs w:val="24"/>
        </w:rPr>
      </w:pPr>
    </w:p>
    <w:p w:rsidR="00C632AD" w:rsidRDefault="00C632A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C24"/>
          <w:sz w:val="24"/>
          <w:szCs w:val="24"/>
        </w:rPr>
      </w:pPr>
    </w:p>
    <w:p w:rsidR="00C632AD" w:rsidRDefault="00C632A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C24"/>
          <w:sz w:val="24"/>
          <w:szCs w:val="24"/>
        </w:rPr>
      </w:pPr>
    </w:p>
    <w:p w:rsidR="00C632AD" w:rsidRDefault="00C632A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C24"/>
          <w:sz w:val="24"/>
          <w:szCs w:val="24"/>
        </w:rPr>
      </w:pPr>
    </w:p>
    <w:p w:rsidR="00C632AD" w:rsidRDefault="00C632A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C24"/>
          <w:sz w:val="24"/>
          <w:szCs w:val="24"/>
        </w:rPr>
      </w:pPr>
    </w:p>
    <w:p w:rsidR="00C632AD" w:rsidRDefault="00C632A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C24"/>
          <w:sz w:val="24"/>
          <w:szCs w:val="24"/>
        </w:rPr>
      </w:pPr>
    </w:p>
    <w:p w:rsidR="00C632AD" w:rsidRDefault="00C632A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C24"/>
          <w:sz w:val="24"/>
          <w:szCs w:val="24"/>
        </w:rPr>
      </w:pPr>
    </w:p>
    <w:p w:rsidR="00C632AD" w:rsidRDefault="00C632A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C24"/>
          <w:sz w:val="24"/>
          <w:szCs w:val="24"/>
        </w:rPr>
      </w:pPr>
    </w:p>
    <w:p w:rsidR="00C632AD" w:rsidRDefault="00C632A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C24"/>
          <w:sz w:val="24"/>
          <w:szCs w:val="24"/>
        </w:rPr>
      </w:pPr>
    </w:p>
    <w:p w:rsidR="00C632AD" w:rsidRDefault="00C632AD" w:rsidP="00C632AD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b/>
          <w:sz w:val="16"/>
          <w:szCs w:val="16"/>
        </w:rPr>
      </w:pPr>
    </w:p>
    <w:p w:rsidR="00C632AD" w:rsidRDefault="00C632AD" w:rsidP="00C632AD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b/>
          <w:sz w:val="16"/>
          <w:szCs w:val="16"/>
        </w:rPr>
      </w:pPr>
    </w:p>
    <w:p w:rsidR="00C632AD" w:rsidRDefault="00C632AD" w:rsidP="00C632AD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b/>
          <w:sz w:val="16"/>
          <w:szCs w:val="16"/>
        </w:rPr>
      </w:pPr>
    </w:p>
    <w:p w:rsidR="00C632AD" w:rsidRDefault="00C632AD" w:rsidP="00C632AD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b/>
          <w:sz w:val="16"/>
          <w:szCs w:val="16"/>
        </w:rPr>
      </w:pPr>
    </w:p>
    <w:p w:rsidR="00C632AD" w:rsidRDefault="00C632AD" w:rsidP="00C632AD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b/>
          <w:sz w:val="16"/>
          <w:szCs w:val="16"/>
        </w:rPr>
      </w:pPr>
    </w:p>
    <w:p w:rsidR="00C632AD" w:rsidRPr="00C632AD" w:rsidRDefault="00C632AD" w:rsidP="00C632AD">
      <w:pPr>
        <w:autoSpaceDE w:val="0"/>
        <w:autoSpaceDN w:val="0"/>
        <w:adjustRightInd w:val="0"/>
        <w:spacing w:after="0" w:line="240" w:lineRule="auto"/>
        <w:rPr>
          <w:rFonts w:ascii="MyslC" w:hAnsi="MyslC" w:cs="MyslC"/>
          <w:b/>
          <w:sz w:val="16"/>
          <w:szCs w:val="16"/>
        </w:rPr>
      </w:pPr>
      <w:bookmarkStart w:id="0" w:name="_GoBack"/>
      <w:bookmarkEnd w:id="0"/>
      <w:r w:rsidRPr="00C632AD">
        <w:rPr>
          <w:rFonts w:ascii="MyslC" w:hAnsi="MyslC" w:cs="MyslC"/>
          <w:b/>
          <w:sz w:val="16"/>
          <w:szCs w:val="16"/>
        </w:rPr>
        <w:t>ФГБУ “Национальный медицинский исследовательский центр терапии и профилактической медицины” Министерство здравоохранения Российской Федерации. Москва, Россия</w:t>
      </w:r>
    </w:p>
    <w:p w:rsidR="00C632AD" w:rsidRPr="00501DDD" w:rsidRDefault="00C632AD" w:rsidP="00501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E1C24"/>
          <w:sz w:val="24"/>
          <w:szCs w:val="24"/>
        </w:rPr>
      </w:pPr>
    </w:p>
    <w:sectPr w:rsidR="00C632AD" w:rsidRPr="00501DDD" w:rsidSect="00501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s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65"/>
    <w:rsid w:val="00501DDD"/>
    <w:rsid w:val="008B0849"/>
    <w:rsid w:val="008C0AED"/>
    <w:rsid w:val="00A52065"/>
    <w:rsid w:val="00C6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48132-79F0-489D-83CE-0FCECDFB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2021-12-28T10:28:00Z</dcterms:created>
  <dcterms:modified xsi:type="dcterms:W3CDTF">2021-12-28T10:37:00Z</dcterms:modified>
</cp:coreProperties>
</file>